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19E6" w14:textId="06EB252B" w:rsidR="00FB1B59" w:rsidRPr="00E93005" w:rsidRDefault="00FB1B59" w:rsidP="00FB1B59">
      <w:pPr>
        <w:rPr>
          <w:b/>
          <w:bCs/>
          <w:sz w:val="52"/>
          <w:szCs w:val="52"/>
        </w:rPr>
      </w:pPr>
      <w:r w:rsidRPr="00E93005">
        <w:rPr>
          <w:b/>
          <w:bCs/>
          <w:sz w:val="52"/>
          <w:szCs w:val="52"/>
        </w:rPr>
        <w:t>СОВЕТЫ ЛОГОПЕДА ДЛЯ РОДИТЕЛЕЙ</w:t>
      </w:r>
    </w:p>
    <w:p w14:paraId="0B8FE734" w14:textId="77777777" w:rsidR="00E93005" w:rsidRDefault="00E93005" w:rsidP="00E93005">
      <w:pPr>
        <w:rPr>
          <w:sz w:val="16"/>
          <w:szCs w:val="16"/>
        </w:rPr>
      </w:pPr>
    </w:p>
    <w:p w14:paraId="0285A8F2" w14:textId="4DBDF5EA" w:rsidR="00E93005" w:rsidRPr="00E93005" w:rsidRDefault="00E93005" w:rsidP="00E93005">
      <w:pPr>
        <w:rPr>
          <w:sz w:val="16"/>
          <w:szCs w:val="16"/>
        </w:rPr>
        <w:sectPr w:rsidR="00E93005" w:rsidRPr="00E93005" w:rsidSect="00E930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5D047D" w14:textId="3E3496B0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14:paraId="6C095CA8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1BFC753D" w14:textId="5CAEF892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  <w:r w:rsidRPr="00E93005">
        <w:rPr>
          <w:b/>
          <w:bCs/>
          <w:sz w:val="18"/>
          <w:szCs w:val="18"/>
        </w:rPr>
        <w:t xml:space="preserve"> </w:t>
      </w:r>
      <w:r w:rsidRPr="00E93005">
        <w:rPr>
          <w:b/>
          <w:bCs/>
          <w:sz w:val="18"/>
          <w:szCs w:val="18"/>
        </w:rPr>
        <w:t>Если ваш малыш еще только лепечет или говорит мало слов, старайтесь, чтобы он видел вашу артикуляцию.</w:t>
      </w:r>
    </w:p>
    <w:p w14:paraId="1A5C5958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3F82DCC5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3F2A696C" w14:textId="36368222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</w:p>
    <w:p w14:paraId="642B18A2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3C5F7C34" w14:textId="645CE73A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14:paraId="61209BA2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B1F76E2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61D142C3" w14:textId="1E338886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14:paraId="3A092F55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0D46B8A7" w14:textId="0D69A1A1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20"/>
          <w:szCs w:val="20"/>
        </w:rPr>
      </w:pPr>
      <w:r w:rsidRPr="00E93005">
        <w:rPr>
          <w:b/>
          <w:bCs/>
          <w:sz w:val="18"/>
          <w:szCs w:val="18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14:paraId="12AAFA27" w14:textId="77777777" w:rsidR="00E93005" w:rsidRPr="00E93005" w:rsidRDefault="00E93005" w:rsidP="00E93005">
      <w:pPr>
        <w:pStyle w:val="a7"/>
        <w:rPr>
          <w:b/>
          <w:bCs/>
          <w:sz w:val="20"/>
          <w:szCs w:val="20"/>
        </w:rPr>
      </w:pPr>
    </w:p>
    <w:p w14:paraId="286A577C" w14:textId="77777777" w:rsidR="00E93005" w:rsidRPr="00E93005" w:rsidRDefault="00E93005" w:rsidP="00E93005">
      <w:pPr>
        <w:pStyle w:val="a7"/>
        <w:rPr>
          <w:b/>
          <w:bCs/>
          <w:sz w:val="20"/>
          <w:szCs w:val="20"/>
        </w:rPr>
      </w:pPr>
    </w:p>
    <w:p w14:paraId="00BD45BD" w14:textId="0678CEFB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14:paraId="63A9302C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720AA3B" w14:textId="6CAA02A4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Всегда одобряйте желание ребенка вступить с вами в контакт. Поддерживайте его стремление общаться!</w:t>
      </w:r>
    </w:p>
    <w:p w14:paraId="5AD5CEA7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13434AE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46C9B709" w14:textId="59B7FD92" w:rsidR="00FB1B5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E93005">
        <w:rPr>
          <w:b/>
          <w:bCs/>
          <w:sz w:val="18"/>
          <w:szCs w:val="18"/>
        </w:rPr>
        <w:t>дя-</w:t>
      </w:r>
      <w:proofErr w:type="gramStart"/>
      <w:r w:rsidRPr="00E93005">
        <w:rPr>
          <w:b/>
          <w:bCs/>
          <w:sz w:val="18"/>
          <w:szCs w:val="18"/>
        </w:rPr>
        <w:t>дя-дя</w:t>
      </w:r>
      <w:proofErr w:type="spellEnd"/>
      <w:proofErr w:type="gramEnd"/>
      <w:r w:rsidRPr="00E93005">
        <w:rPr>
          <w:b/>
          <w:bCs/>
          <w:sz w:val="18"/>
          <w:szCs w:val="18"/>
        </w:rPr>
        <w:t xml:space="preserve">, </w:t>
      </w:r>
      <w:proofErr w:type="spellStart"/>
      <w:r w:rsidRPr="00E93005">
        <w:rPr>
          <w:b/>
          <w:bCs/>
          <w:sz w:val="18"/>
          <w:szCs w:val="18"/>
        </w:rPr>
        <w:t>ма-ма-ма</w:t>
      </w:r>
      <w:proofErr w:type="spellEnd"/>
      <w:r w:rsidRPr="00E93005">
        <w:rPr>
          <w:b/>
          <w:bCs/>
          <w:sz w:val="18"/>
          <w:szCs w:val="18"/>
        </w:rPr>
        <w:t>, ка-ко-ку).</w:t>
      </w:r>
    </w:p>
    <w:p w14:paraId="0287B8F0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0444EA8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678A663C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4A8F7AD3" w14:textId="60F27376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 xml:space="preserve">Речь развивается на основе подражания и </w:t>
      </w:r>
      <w:proofErr w:type="spellStart"/>
      <w:r w:rsidRPr="00E93005">
        <w:rPr>
          <w:b/>
          <w:bCs/>
          <w:sz w:val="18"/>
          <w:szCs w:val="18"/>
        </w:rPr>
        <w:t>самоподражания</w:t>
      </w:r>
      <w:proofErr w:type="spellEnd"/>
      <w:r w:rsidRPr="00E93005">
        <w:rPr>
          <w:b/>
          <w:bCs/>
          <w:sz w:val="18"/>
          <w:szCs w:val="18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14:paraId="181256FA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2B7A90D0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7A4400AF" w14:textId="7637D28B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Создавайте такие ситуации в игре, где ребенку понадобится звукоподражание. Побуждаете вы, а не ситуация.</w:t>
      </w:r>
    </w:p>
    <w:p w14:paraId="5695273D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4BF0BE0" w14:textId="425A6DF2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14:paraId="7204BB99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477EAD9F" w14:textId="5E08EAA7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 xml:space="preserve">Ребенок </w:t>
      </w:r>
      <w:proofErr w:type="gramStart"/>
      <w:r w:rsidRPr="00E93005">
        <w:rPr>
          <w:b/>
          <w:bCs/>
          <w:sz w:val="18"/>
          <w:szCs w:val="18"/>
        </w:rPr>
        <w:t>владеет словом</w:t>
      </w:r>
      <w:proofErr w:type="gramEnd"/>
      <w:r w:rsidRPr="00E93005">
        <w:rPr>
          <w:b/>
          <w:bCs/>
          <w:sz w:val="18"/>
          <w:szCs w:val="18"/>
        </w:rPr>
        <w:t xml:space="preserve"> на двух уровнях:</w:t>
      </w:r>
    </w:p>
    <w:p w14:paraId="61D79476" w14:textId="439DF244" w:rsidR="00FB1B59" w:rsidRPr="00E93005" w:rsidRDefault="00E93005" w:rsidP="00E93005">
      <w:pPr>
        <w:ind w:firstLine="708"/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 xml:space="preserve">А) </w:t>
      </w:r>
      <w:r w:rsidR="00FB1B59" w:rsidRPr="00E93005">
        <w:rPr>
          <w:b/>
          <w:bCs/>
          <w:sz w:val="18"/>
          <w:szCs w:val="18"/>
        </w:rPr>
        <w:t>понимает его – пассивный словарь,</w:t>
      </w:r>
    </w:p>
    <w:p w14:paraId="26675BB2" w14:textId="6137D6DC" w:rsidR="00FB1B59" w:rsidRPr="00E93005" w:rsidRDefault="00E93005" w:rsidP="00E93005">
      <w:pPr>
        <w:ind w:firstLine="708"/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 xml:space="preserve">Б) </w:t>
      </w:r>
      <w:r w:rsidR="00FB1B59" w:rsidRPr="00E93005">
        <w:rPr>
          <w:b/>
          <w:bCs/>
          <w:sz w:val="18"/>
          <w:szCs w:val="18"/>
        </w:rPr>
        <w:t>говорит – активный.</w:t>
      </w:r>
    </w:p>
    <w:p w14:paraId="6635738F" w14:textId="77777777" w:rsidR="00FB1B59" w:rsidRPr="00E93005" w:rsidRDefault="00FB1B59" w:rsidP="00E93005">
      <w:pPr>
        <w:ind w:left="708"/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Если вы пополняете ресурс понимания, это обязательно приведет к лексическому взрыву.</w:t>
      </w:r>
    </w:p>
    <w:p w14:paraId="214F0345" w14:textId="580D6686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Фиксируйте его речевые достижения, записывайте, сколько слов он понимает, какие произносит.</w:t>
      </w:r>
    </w:p>
    <w:p w14:paraId="1522FC72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CD46BF3" w14:textId="7A3B6C1D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Побуждайте различать близкие звуки, слова, отличающиеся 1 звуком (крыса-крыша).</w:t>
      </w:r>
    </w:p>
    <w:p w14:paraId="6F76C1FE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4AF9868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3CB36982" w14:textId="09FF7BE3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Используйте слова типа «бух», «</w:t>
      </w:r>
      <w:proofErr w:type="spellStart"/>
      <w:r w:rsidRPr="00E93005">
        <w:rPr>
          <w:b/>
          <w:bCs/>
          <w:sz w:val="18"/>
          <w:szCs w:val="18"/>
        </w:rPr>
        <w:t>ням-ням</w:t>
      </w:r>
      <w:proofErr w:type="spellEnd"/>
      <w:r w:rsidRPr="00E93005">
        <w:rPr>
          <w:b/>
          <w:bCs/>
          <w:sz w:val="18"/>
          <w:szCs w:val="18"/>
        </w:rPr>
        <w:t>», «ав-ав». Создайте основу для полноценной речи.</w:t>
      </w:r>
    </w:p>
    <w:p w14:paraId="29406033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0179888F" w14:textId="25B748DD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Читайте короткие сказки, стихи по несколько раз – дети лучше воспринимают тексты, которые они уже слышали.</w:t>
      </w:r>
    </w:p>
    <w:p w14:paraId="70AA540E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037312F1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674927A2" w14:textId="4525A4EF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Развивайте мелкую моторику – точные движения пальцев руки. Она тесно связана с развитием речи.</w:t>
      </w:r>
    </w:p>
    <w:p w14:paraId="50353F0A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0C6859EB" w14:textId="25C030C9" w:rsidR="00FB1B59" w:rsidRPr="00E93005" w:rsidRDefault="00FB1B59" w:rsidP="00E93005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14:paraId="2EC7D5F0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591C53CD" w14:textId="77777777" w:rsidR="00E93005" w:rsidRPr="00E93005" w:rsidRDefault="00E93005" w:rsidP="00E93005">
      <w:pPr>
        <w:pStyle w:val="a7"/>
        <w:rPr>
          <w:b/>
          <w:bCs/>
          <w:sz w:val="18"/>
          <w:szCs w:val="18"/>
        </w:rPr>
      </w:pPr>
    </w:p>
    <w:p w14:paraId="37F674A5" w14:textId="616B5221" w:rsidR="00E57909" w:rsidRPr="00E93005" w:rsidRDefault="00FB1B59" w:rsidP="00FB1B59">
      <w:pPr>
        <w:pStyle w:val="a7"/>
        <w:numPr>
          <w:ilvl w:val="0"/>
          <w:numId w:val="1"/>
        </w:numPr>
        <w:rPr>
          <w:b/>
          <w:bCs/>
          <w:sz w:val="18"/>
          <w:szCs w:val="18"/>
        </w:rPr>
      </w:pPr>
      <w:r w:rsidRPr="00E93005">
        <w:rPr>
          <w:b/>
          <w:bCs/>
          <w:sz w:val="18"/>
          <w:szCs w:val="18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sectPr w:rsidR="00E57909" w:rsidRPr="00E93005" w:rsidSect="00E9300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11E8" w14:textId="77777777" w:rsidR="006224AF" w:rsidRDefault="006224AF" w:rsidP="00FB1B59">
      <w:pPr>
        <w:spacing w:after="0" w:line="240" w:lineRule="auto"/>
      </w:pPr>
      <w:r>
        <w:separator/>
      </w:r>
    </w:p>
  </w:endnote>
  <w:endnote w:type="continuationSeparator" w:id="0">
    <w:p w14:paraId="6EAE922E" w14:textId="77777777" w:rsidR="006224AF" w:rsidRDefault="006224AF" w:rsidP="00FB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93C0" w14:textId="77777777" w:rsidR="00FB1B59" w:rsidRDefault="00FB1B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0B34" w14:textId="77777777" w:rsidR="00FB1B59" w:rsidRDefault="00FB1B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3AC" w14:textId="77777777" w:rsidR="00FB1B59" w:rsidRDefault="00FB1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9424" w14:textId="77777777" w:rsidR="006224AF" w:rsidRDefault="006224AF" w:rsidP="00FB1B59">
      <w:pPr>
        <w:spacing w:after="0" w:line="240" w:lineRule="auto"/>
      </w:pPr>
      <w:r>
        <w:separator/>
      </w:r>
    </w:p>
  </w:footnote>
  <w:footnote w:type="continuationSeparator" w:id="0">
    <w:p w14:paraId="3151EDC4" w14:textId="77777777" w:rsidR="006224AF" w:rsidRDefault="006224AF" w:rsidP="00FB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7166" w14:textId="62AB97BE" w:rsidR="00FB1B59" w:rsidRDefault="00FB1B59">
    <w:pPr>
      <w:pStyle w:val="a3"/>
    </w:pPr>
    <w:r>
      <w:rPr>
        <w:noProof/>
      </w:rPr>
      <w:pict w14:anchorId="6BE93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136032" o:spid="_x0000_s2050" type="#_x0000_t75" style="position:absolute;margin-left:0;margin-top:0;width:1314.45pt;height:807.3pt;z-index:-251657216;mso-position-horizontal:center;mso-position-horizontal-relative:margin;mso-position-vertical:center;mso-position-vertical-relative:margin" o:allowincell="f">
          <v:imagedata r:id="rId1" o:title="Logoped-klipart-2x-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7E97" w14:textId="6D4ED4E9" w:rsidR="00FB1B59" w:rsidRDefault="00FB1B59">
    <w:pPr>
      <w:pStyle w:val="a3"/>
    </w:pPr>
    <w:r>
      <w:rPr>
        <w:noProof/>
      </w:rPr>
      <w:pict w14:anchorId="044AD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136033" o:spid="_x0000_s2051" type="#_x0000_t75" style="position:absolute;margin-left:0;margin-top:0;width:1314.45pt;height:807.3pt;z-index:-251656192;mso-position-horizontal:center;mso-position-horizontal-relative:margin;mso-position-vertical:center;mso-position-vertical-relative:margin" o:allowincell="f">
          <v:imagedata r:id="rId1" o:title="Logoped-klipart-2x-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F1A3" w14:textId="04C2181C" w:rsidR="00FB1B59" w:rsidRDefault="00FB1B59">
    <w:pPr>
      <w:pStyle w:val="a3"/>
    </w:pPr>
    <w:r>
      <w:rPr>
        <w:noProof/>
      </w:rPr>
      <w:pict w14:anchorId="25239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136031" o:spid="_x0000_s2049" type="#_x0000_t75" style="position:absolute;margin-left:0;margin-top:0;width:1314.45pt;height:807.3pt;z-index:-251658240;mso-position-horizontal:center;mso-position-horizontal-relative:margin;mso-position-vertical:center;mso-position-vertical-relative:margin" o:allowincell="f">
          <v:imagedata r:id="rId1" o:title="Logoped-klipart-2x-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0324"/>
    <w:multiLevelType w:val="hybridMultilevel"/>
    <w:tmpl w:val="08DE6712"/>
    <w:lvl w:ilvl="0" w:tplc="9F1431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09"/>
    <w:rsid w:val="006224AF"/>
    <w:rsid w:val="00B179E4"/>
    <w:rsid w:val="00E57909"/>
    <w:rsid w:val="00E93005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DB3CA7"/>
  <w15:chartTrackingRefBased/>
  <w15:docId w15:val="{9C2B5E53-DEFD-445A-B16E-9697C6C9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B59"/>
  </w:style>
  <w:style w:type="paragraph" w:styleId="a5">
    <w:name w:val="footer"/>
    <w:basedOn w:val="a"/>
    <w:link w:val="a6"/>
    <w:uiPriority w:val="99"/>
    <w:unhideWhenUsed/>
    <w:rsid w:val="00FB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B59"/>
  </w:style>
  <w:style w:type="paragraph" w:styleId="a7">
    <w:name w:val="List Paragraph"/>
    <w:basedOn w:val="a"/>
    <w:uiPriority w:val="34"/>
    <w:qFormat/>
    <w:rsid w:val="00FB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2020-10-05T16:11:00Z</dcterms:created>
  <dcterms:modified xsi:type="dcterms:W3CDTF">2020-10-05T16:33:00Z</dcterms:modified>
</cp:coreProperties>
</file>